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pPr>
      <w:r>
        <w:rPr/>
        <w:t>Generalforsamling SSF 20/3-2012</w:t>
      </w:r>
    </w:p>
    <w:p>
      <w:pPr>
        <w:pStyle w:val="style1"/>
      </w:pPr>
      <w:r>
        <w:rPr/>
        <w:t xml:space="preserve">Valg af dirigent </w:t>
      </w:r>
    </w:p>
    <w:p>
      <w:pPr>
        <w:pStyle w:val="style0"/>
      </w:pPr>
      <w:r>
        <w:rPr/>
        <w:t>Trine nomineret og valgt.</w:t>
      </w:r>
    </w:p>
    <w:p>
      <w:pPr>
        <w:pStyle w:val="style1"/>
      </w:pPr>
      <w:r>
        <w:rPr/>
        <w:t xml:space="preserve">Godkendelse af dagsorden </w:t>
      </w:r>
    </w:p>
    <w:p>
      <w:pPr>
        <w:pStyle w:val="style0"/>
      </w:pPr>
      <w:r>
        <w:rPr/>
        <w:t>Godkendt uden indvendinger.</w:t>
      </w:r>
    </w:p>
    <w:p>
      <w:pPr>
        <w:pStyle w:val="style1"/>
      </w:pPr>
      <w:r>
        <w:rPr/>
        <w:t>Formandens beretning</w:t>
      </w:r>
    </w:p>
    <w:p>
      <w:pPr>
        <w:pStyle w:val="style0"/>
      </w:pPr>
      <w:r>
        <w:rPr/>
      </w:r>
    </w:p>
    <w:p>
      <w:pPr>
        <w:pStyle w:val="style25"/>
        <w:numPr>
          <w:ilvl w:val="0"/>
          <w:numId w:val="1"/>
        </w:numPr>
      </w:pPr>
      <w:r>
        <w:rPr/>
        <w:t>Bestyrelsens sammensætning</w:t>
      </w:r>
    </w:p>
    <w:p>
      <w:pPr>
        <w:pStyle w:val="style25"/>
        <w:numPr>
          <w:ilvl w:val="0"/>
          <w:numId w:val="1"/>
        </w:numPr>
      </w:pPr>
      <w:r>
        <w:rPr/>
        <w:t>Månedsmøder ca. 15-20 deltagere til mange forskellige emner. Litteratursøgning, referenceværktøjer, systematisk review, kaffe &amp; kage mm.</w:t>
      </w:r>
    </w:p>
    <w:p>
      <w:pPr>
        <w:pStyle w:val="style25"/>
        <w:numPr>
          <w:ilvl w:val="0"/>
          <w:numId w:val="1"/>
        </w:numPr>
      </w:pPr>
      <w:r>
        <w:rPr/>
        <w:t>Informationsmøde april 11 – Schaffalitzky, Kyvik, Holmskov, Qvist, Halling (Ph.d. Sekretariat), Lundberg (prægrad oplevelse)</w:t>
      </w:r>
    </w:p>
    <w:p>
      <w:pPr>
        <w:pStyle w:val="style25"/>
        <w:numPr>
          <w:ilvl w:val="0"/>
          <w:numId w:val="1"/>
        </w:numPr>
      </w:pPr>
      <w:r>
        <w:rPr/>
        <w:t>Sommer og efterårsfester</w:t>
      </w:r>
    </w:p>
    <w:p>
      <w:pPr>
        <w:pStyle w:val="style25"/>
        <w:numPr>
          <w:ilvl w:val="0"/>
          <w:numId w:val="1"/>
        </w:numPr>
      </w:pPr>
      <w:r>
        <w:rPr/>
        <w:t>FORSKERDATING – se under beretning fra nedsatte udvalg.</w:t>
      </w:r>
    </w:p>
    <w:p>
      <w:pPr>
        <w:pStyle w:val="style1"/>
      </w:pPr>
      <w:r>
        <w:rPr/>
        <w:t>Beretning fra nedsatte udvalg – Forskerdating</w:t>
      </w:r>
    </w:p>
    <w:p>
      <w:pPr>
        <w:pStyle w:val="style0"/>
      </w:pPr>
      <w:r>
        <w:rPr/>
        <w:t>Sabine præsenterer.</w:t>
      </w:r>
    </w:p>
    <w:p>
      <w:pPr>
        <w:pStyle w:val="style0"/>
      </w:pPr>
      <w:r>
        <w:rPr/>
        <w:t>Udvalg – Sabine, Marc, Niels Martin, Julie og Trine</w:t>
      </w:r>
    </w:p>
    <w:p>
      <w:pPr>
        <w:pStyle w:val="style0"/>
      </w:pPr>
      <w:r>
        <w:rPr/>
        <w:t xml:space="preserve">Møder fra forår. Afholdt i slutseptember. Fyldte WP25 med forskellige forskningsgrupper. </w:t>
      </w:r>
    </w:p>
    <w:p>
      <w:pPr>
        <w:pStyle w:val="style0"/>
      </w:pPr>
      <w:r>
        <w:rPr/>
        <w:t>Statistik fremvises. 74 besvarelser, estimeret 150 deltagende. Jævnt fordelt over ”mellem” semesterne. Generelt stor tilfredshed med arrangementet både fra Forskere og studerende. Der er skrevet en drejebog for næste arrangement.</w:t>
      </w:r>
    </w:p>
    <w:p>
      <w:pPr>
        <w:pStyle w:val="style1"/>
      </w:pPr>
      <w:r>
        <w:rPr/>
        <w:t>Forelæggelse af regnskab</w:t>
      </w:r>
    </w:p>
    <w:p>
      <w:pPr>
        <w:pStyle w:val="style0"/>
      </w:pPr>
      <w:r>
        <w:rPr/>
        <w:t>Morten forelægger regnskab.</w:t>
      </w:r>
    </w:p>
    <w:p>
      <w:pPr>
        <w:pStyle w:val="style0"/>
      </w:pPr>
      <w:r>
        <w:rPr/>
        <w:t>24 medlemmer, fremgang fra 19.</w:t>
      </w:r>
    </w:p>
    <w:p>
      <w:pPr>
        <w:pStyle w:val="style0"/>
      </w:pPr>
      <w:r>
        <w:rPr/>
        <w:t>Indtægter i alt 13536,50 kr. Udgifter i alt 11704,50 kr. Slutsum 1832 kr.</w:t>
      </w:r>
    </w:p>
    <w:p>
      <w:pPr>
        <w:pStyle w:val="style0"/>
      </w:pPr>
      <w:r>
        <w:rPr/>
      </w:r>
    </w:p>
    <w:p>
      <w:pPr>
        <w:pStyle w:val="style0"/>
      </w:pPr>
      <w:r>
        <w:rPr/>
        <w:t xml:space="preserve">Kommentarer fra revisorer: </w:t>
      </w:r>
    </w:p>
    <w:p>
      <w:pPr>
        <w:pStyle w:val="style0"/>
      </w:pPr>
      <w:r>
        <w:rPr/>
        <w:t>Dennis: Festbudget udgør en stor del af samlede budget, foreslår at budgettet drejes over mod formidlingsopgaver såsom forelæser vin og blomster. Morten kommenterer at det relativt store festbudget i nogen grad skyldes fakultetets sponsorering af møder med forplejning og deslige (som ikke fremgår af vores budget).</w:t>
      </w:r>
    </w:p>
    <w:p>
      <w:pPr>
        <w:pStyle w:val="style0"/>
      </w:pPr>
      <w:r>
        <w:rPr/>
        <w:t>Dennis: Hvorfor er efterårets T-shirts meget dyrere end forårets. Morten svarer at prisen afspejler den markant forbedrede kvalitet.</w:t>
      </w:r>
    </w:p>
    <w:p>
      <w:pPr>
        <w:pStyle w:val="style0"/>
      </w:pPr>
      <w:r>
        <w:rPr/>
        <w:t>Dennis og Jesper: Der er brugt 1600 kr mere end der var søgt. Morten svarer at der er taget højde for det i næste sæsons regnskab ved større søgning.</w:t>
      </w:r>
    </w:p>
    <w:p>
      <w:pPr>
        <w:pStyle w:val="style0"/>
      </w:pPr>
      <w:r>
        <w:rPr/>
        <w:t>Jesper foreslår at der føres et regnskab med fakultetets sponsorater. Morten henlægger forslaget til nye bestyrelse.</w:t>
      </w:r>
    </w:p>
    <w:p>
      <w:pPr>
        <w:pStyle w:val="style0"/>
      </w:pPr>
      <w:r>
        <w:rPr/>
        <w:t>Der er mulighed for at ansøge om yderligere midler i Maj.</w:t>
      </w:r>
    </w:p>
    <w:p>
      <w:pPr>
        <w:pStyle w:val="style0"/>
      </w:pPr>
      <w:r>
        <w:rPr/>
        <w:t>Regnskabet godkendes af revisorer og generalforsamlingen.</w:t>
      </w:r>
    </w:p>
    <w:p>
      <w:pPr>
        <w:pStyle w:val="style1"/>
      </w:pPr>
      <w:r>
        <w:rPr/>
        <w:t>Fastlæggelse af næste års kontingent</w:t>
      </w:r>
    </w:p>
    <w:p>
      <w:pPr>
        <w:pStyle w:val="style0"/>
      </w:pPr>
      <w:r>
        <w:rPr/>
        <w:t xml:space="preserve">50 kr tidligere. 50 kr foreslået. </w:t>
      </w:r>
    </w:p>
    <w:p>
      <w:pPr>
        <w:pStyle w:val="style0"/>
      </w:pPr>
      <w:r>
        <w:rPr/>
        <w:t>Morten forespørges om holdning af Mike; Morten svarer at han har søgt stort fra fakultetet, en grund til kontingentets størrelse er at fakultetet skal kunne se at vi selv bidrager med penge til driften. Morten fortæller videre at pengene i høj grad også virker til betaling for fester.</w:t>
      </w:r>
    </w:p>
    <w:p>
      <w:pPr>
        <w:pStyle w:val="style0"/>
      </w:pPr>
      <w:r>
        <w:rPr/>
        <w:t>Helle kommenterer at det ville være nemmere hvis man kunne betale kontant til månedsmøderne.</w:t>
      </w:r>
    </w:p>
    <w:p>
      <w:pPr>
        <w:pStyle w:val="style0"/>
      </w:pPr>
      <w:r>
        <w:rPr/>
        <w:t>Der er bred enighed om at modellen med at folk melder sig ind når de føler sig klar fungerer acceptabelt.</w:t>
      </w:r>
    </w:p>
    <w:p>
      <w:pPr>
        <w:pStyle w:val="style0"/>
      </w:pPr>
      <w:r>
        <w:rPr/>
        <w:t>Therese foreslår at vi ved store arrangementer opfordrer folk til at melde sig ind med papirmateriale påskrevet kontooplysninger.</w:t>
      </w:r>
    </w:p>
    <w:p>
      <w:pPr>
        <w:pStyle w:val="style0"/>
      </w:pPr>
      <w:r>
        <w:rPr/>
        <w:t xml:space="preserve">50 kr godkendt uden yderligere kommentarer. </w:t>
      </w:r>
    </w:p>
    <w:p>
      <w:pPr>
        <w:pStyle w:val="style1"/>
      </w:pPr>
      <w:r>
        <w:rPr/>
        <w:t>Plan for 2012 – Kommende arrangementer</w:t>
      </w:r>
    </w:p>
    <w:p>
      <w:pPr>
        <w:pStyle w:val="style0"/>
      </w:pPr>
      <w:r>
        <w:rPr/>
        <w:t>Oplæg fra Trine:</w:t>
      </w:r>
    </w:p>
    <w:p>
      <w:pPr>
        <w:pStyle w:val="style25"/>
        <w:numPr>
          <w:ilvl w:val="0"/>
          <w:numId w:val="2"/>
        </w:numPr>
      </w:pPr>
      <w:r>
        <w:rPr/>
        <w:t>Hvad skal der ske på månedsmøderne.</w:t>
      </w:r>
    </w:p>
    <w:p>
      <w:pPr>
        <w:pStyle w:val="style25"/>
        <w:numPr>
          <w:ilvl w:val="0"/>
          <w:numId w:val="2"/>
        </w:numPr>
      </w:pPr>
      <w:r>
        <w:rPr/>
        <w:t>Samarbejde med Århus og København.</w:t>
      </w:r>
    </w:p>
    <w:p>
      <w:pPr>
        <w:pStyle w:val="style25"/>
        <w:numPr>
          <w:ilvl w:val="0"/>
          <w:numId w:val="2"/>
        </w:numPr>
      </w:pPr>
      <w:r>
        <w:rPr/>
        <w:t>Mere kontakt til fakultetet – forskningsledermøde.</w:t>
      </w:r>
    </w:p>
    <w:p>
      <w:pPr>
        <w:pStyle w:val="style25"/>
        <w:numPr>
          <w:ilvl w:val="0"/>
          <w:numId w:val="2"/>
        </w:numPr>
      </w:pPr>
      <w:r>
        <w:rPr/>
        <w:t>Infomøde om prægraduat i 17. April.</w:t>
      </w:r>
    </w:p>
    <w:p>
      <w:pPr>
        <w:pStyle w:val="style25"/>
        <w:numPr>
          <w:ilvl w:val="0"/>
          <w:numId w:val="2"/>
        </w:numPr>
      </w:pPr>
      <w:r>
        <w:rPr/>
        <w:t>FORSKERDATING d. 27/9-12.</w:t>
      </w:r>
    </w:p>
    <w:p>
      <w:pPr>
        <w:pStyle w:val="style25"/>
        <w:numPr>
          <w:ilvl w:val="0"/>
          <w:numId w:val="2"/>
        </w:numPr>
      </w:pPr>
      <w:r>
        <w:rPr/>
        <w:t>Flere kurser.</w:t>
      </w:r>
    </w:p>
    <w:p>
      <w:pPr>
        <w:pStyle w:val="style25"/>
        <w:numPr>
          <w:ilvl w:val="0"/>
          <w:numId w:val="2"/>
        </w:numPr>
      </w:pPr>
      <w:r>
        <w:rPr/>
        <w:t>Nyt materiale.</w:t>
      </w:r>
    </w:p>
    <w:p>
      <w:pPr>
        <w:pStyle w:val="style25"/>
        <w:numPr>
          <w:ilvl w:val="0"/>
          <w:numId w:val="2"/>
        </w:numPr>
      </w:pPr>
      <w:r>
        <w:rPr/>
        <w:t>Kongres for medicinsk studenterforskning.</w:t>
      </w:r>
    </w:p>
    <w:p>
      <w:pPr>
        <w:pStyle w:val="style25"/>
        <w:numPr>
          <w:ilvl w:val="0"/>
          <w:numId w:val="2"/>
        </w:numPr>
      </w:pPr>
      <w:r>
        <w:rPr/>
        <w:t>Forskningens døgn 19/4 – 2 foredrag.</w:t>
      </w:r>
    </w:p>
    <w:p>
      <w:pPr>
        <w:pStyle w:val="style25"/>
        <w:numPr>
          <w:ilvl w:val="0"/>
          <w:numId w:val="2"/>
        </w:numPr>
      </w:pPr>
      <w:r>
        <w:rPr/>
        <w:t>Performance (optræden) kursus.</w:t>
      </w:r>
    </w:p>
    <w:p>
      <w:pPr>
        <w:pStyle w:val="style25"/>
        <w:numPr>
          <w:ilvl w:val="0"/>
          <w:numId w:val="2"/>
        </w:numPr>
      </w:pPr>
      <w:r>
        <w:rPr/>
        <w:t>Vejledning til vejledere.</w:t>
      </w:r>
    </w:p>
    <w:p>
      <w:pPr>
        <w:pStyle w:val="style25"/>
        <w:ind w:hanging="0" w:left="360" w:right="0"/>
      </w:pPr>
      <w:r>
        <w:rPr/>
      </w:r>
    </w:p>
    <w:p>
      <w:pPr>
        <w:pStyle w:val="style0"/>
      </w:pPr>
      <w:r>
        <w:rPr/>
        <w:t>Idéer fra forsamlingen</w:t>
      </w:r>
    </w:p>
    <w:p>
      <w:pPr>
        <w:pStyle w:val="style25"/>
        <w:numPr>
          <w:ilvl w:val="0"/>
          <w:numId w:val="3"/>
        </w:numPr>
      </w:pPr>
      <w:r>
        <w:rPr/>
        <w:t xml:space="preserve">Stine D har snakket med Novo om at holde et oplæg om forskningsmulighederne hos dem, de vil meget gerne komme og fortælle. De har både muligheder for prægraduat og ph.d. </w:t>
      </w:r>
    </w:p>
    <w:p>
      <w:pPr>
        <w:pStyle w:val="style25"/>
        <w:numPr>
          <w:ilvl w:val="0"/>
          <w:numId w:val="3"/>
        </w:numPr>
      </w:pPr>
      <w:r>
        <w:rPr/>
        <w:t>Therese: Foredrag om retorik og kommunikation evt. som en workshop for medlemmer.</w:t>
      </w:r>
    </w:p>
    <w:p>
      <w:pPr>
        <w:pStyle w:val="style25"/>
        <w:numPr>
          <w:ilvl w:val="0"/>
          <w:numId w:val="3"/>
        </w:numPr>
      </w:pPr>
      <w:r>
        <w:rPr/>
        <w:t xml:space="preserve">Stine D : Medlemmer kan præsentere egne projekter til månedsmøder – evt. lige inden KMS, eller aflevering af abstracts til samme. </w:t>
      </w:r>
    </w:p>
    <w:p>
      <w:pPr>
        <w:pStyle w:val="style25"/>
        <w:numPr>
          <w:ilvl w:val="0"/>
          <w:numId w:val="3"/>
        </w:numPr>
      </w:pPr>
      <w:r>
        <w:rPr/>
        <w:t>Mike foreslår weekendskurser om diverse emner – summer school nævnes.</w:t>
      </w:r>
    </w:p>
    <w:p>
      <w:pPr>
        <w:pStyle w:val="style25"/>
        <w:numPr>
          <w:ilvl w:val="0"/>
          <w:numId w:val="3"/>
        </w:numPr>
      </w:pPr>
      <w:r>
        <w:rPr/>
        <w:t>Jesper foreslår et foredrag om at være kvindelig forsker i en mandeverden.</w:t>
      </w:r>
    </w:p>
    <w:p>
      <w:pPr>
        <w:pStyle w:val="style25"/>
        <w:numPr>
          <w:ilvl w:val="0"/>
          <w:numId w:val="3"/>
        </w:numPr>
      </w:pPr>
      <w:r>
        <w:rPr/>
        <w:t>Helle: Udvalg til at finde spændende forskning i Danmark og invitere dem til at holde et foredrag.</w:t>
      </w:r>
    </w:p>
    <w:p>
      <w:pPr>
        <w:pStyle w:val="style25"/>
        <w:numPr>
          <w:ilvl w:val="0"/>
          <w:numId w:val="3"/>
        </w:numPr>
      </w:pPr>
      <w:r>
        <w:rPr/>
        <w:t>Mike: Foredrag ved en nobelprismodtager.</w:t>
      </w:r>
    </w:p>
    <w:p>
      <w:pPr>
        <w:pStyle w:val="style25"/>
        <w:numPr>
          <w:ilvl w:val="0"/>
          <w:numId w:val="3"/>
        </w:numPr>
      </w:pPr>
      <w:r>
        <w:rPr/>
        <w:t>Marc: Foredrag om åben data – OPEN ved Kyvik og Jacob Rosenberg (Herlev hospital) for de internationale perspektiver.</w:t>
      </w:r>
    </w:p>
    <w:p>
      <w:pPr>
        <w:pStyle w:val="style25"/>
        <w:numPr>
          <w:ilvl w:val="0"/>
          <w:numId w:val="3"/>
        </w:numPr>
      </w:pPr>
      <w:r>
        <w:rPr/>
        <w:t>Mike: Summer school – Vi kunne lave en summer school. Muligt emne at lære forskningsmetode, forskellige emner bruges til at belyse hvordan forskningsmetoden bruges. Kræver at vi sætter os ned og laver et kurrikulum. Vurderes til at kræve 10-12 deltagende. Målgruppe medicinstuderende.</w:t>
      </w:r>
    </w:p>
    <w:p>
      <w:pPr>
        <w:pStyle w:val="style25"/>
        <w:numPr>
          <w:ilvl w:val="0"/>
          <w:numId w:val="3"/>
        </w:numPr>
      </w:pPr>
      <w:r>
        <w:rPr/>
        <w:t>Jesper: Overblik over kurser som kan tages sammen med prægraduat.</w:t>
      </w:r>
    </w:p>
    <w:p>
      <w:pPr>
        <w:pStyle w:val="style25"/>
        <w:numPr>
          <w:ilvl w:val="0"/>
          <w:numId w:val="3"/>
        </w:numPr>
      </w:pPr>
      <w:r>
        <w:rPr/>
        <w:t>Marc: Informationsarbejde om forskning sideløbende med studiet.</w:t>
      </w:r>
    </w:p>
    <w:p>
      <w:pPr>
        <w:pStyle w:val="style25"/>
        <w:numPr>
          <w:ilvl w:val="0"/>
          <w:numId w:val="3"/>
        </w:numPr>
      </w:pPr>
      <w:r>
        <w:rPr/>
        <w:t>Jesper: Oplæg på informationsmødet omkring forskning ved siden af studiet.</w:t>
      </w:r>
    </w:p>
    <w:p>
      <w:pPr>
        <w:pStyle w:val="style25"/>
        <w:numPr>
          <w:ilvl w:val="0"/>
          <w:numId w:val="3"/>
        </w:numPr>
      </w:pPr>
      <w:r>
        <w:rPr/>
        <w:t>Mike: Fortæller at på andre universiteter har man en model med at aflønne studentermedhjælpere der arbejder over 10 timer/uge i lab. Det virker både til at forbedre de studerendes forskningsengagement og erfaring og løsner ph.d. studerendes ressourcer. Beløbet bevirker at den studerende har bedre tid og stærkere tilknytning til forskningsgruppen.</w:t>
      </w:r>
    </w:p>
    <w:p>
      <w:pPr>
        <w:pStyle w:val="style25"/>
        <w:numPr>
          <w:ilvl w:val="0"/>
          <w:numId w:val="3"/>
        </w:numPr>
      </w:pPr>
      <w:r>
        <w:rPr/>
        <w:t>Trine: Forskningsvikariater svt. århus/ålborgs model, hvor man kan arbejde 2 måneder med forskning til lægevikar løn.</w:t>
      </w:r>
    </w:p>
    <w:p>
      <w:pPr>
        <w:pStyle w:val="style25"/>
        <w:numPr>
          <w:ilvl w:val="0"/>
          <w:numId w:val="3"/>
        </w:numPr>
      </w:pPr>
      <w:r>
        <w:rPr/>
        <w:t>Suganya: Stand til info-arrangement(ex FORSKERDATING) med faglige vejledere ol.</w:t>
      </w:r>
    </w:p>
    <w:p>
      <w:pPr>
        <w:pStyle w:val="style25"/>
        <w:numPr>
          <w:ilvl w:val="0"/>
          <w:numId w:val="3"/>
        </w:numPr>
      </w:pPr>
      <w:r>
        <w:rPr/>
        <w:t>Stine D: Informationsmateriale om prægrad til faglige vejledere.</w:t>
      </w:r>
    </w:p>
    <w:p>
      <w:pPr>
        <w:pStyle w:val="style25"/>
        <w:numPr>
          <w:ilvl w:val="0"/>
          <w:numId w:val="3"/>
        </w:numPr>
      </w:pPr>
      <w:r>
        <w:rPr/>
        <w:t>Helle: Stand til FORSKERDATING om Kongres for medicinsk studenterforskning.</w:t>
      </w:r>
    </w:p>
    <w:p>
      <w:pPr>
        <w:pStyle w:val="style25"/>
        <w:numPr>
          <w:ilvl w:val="0"/>
          <w:numId w:val="3"/>
        </w:numPr>
      </w:pPr>
      <w:r>
        <w:rPr/>
        <w:t>Suganya: Information om scholarship programmer og fonde.</w:t>
      </w:r>
    </w:p>
    <w:p>
      <w:pPr>
        <w:pStyle w:val="style25"/>
        <w:numPr>
          <w:ilvl w:val="0"/>
          <w:numId w:val="3"/>
        </w:numPr>
      </w:pPr>
      <w:r>
        <w:rPr/>
        <w:t>Jesper: Link på hjemmesiden til scholarships og fonde.</w:t>
      </w:r>
    </w:p>
    <w:p>
      <w:pPr>
        <w:pStyle w:val="style25"/>
        <w:numPr>
          <w:ilvl w:val="0"/>
          <w:numId w:val="3"/>
        </w:numPr>
      </w:pPr>
      <w:r>
        <w:rPr/>
        <w:t>Marc: Liste over fonde og scholarships. Kristian kommenterer at vi tidligere har forsøgt at lave en sådan, den findes i ”Where ideas go to die” på Dropbox.</w:t>
      </w:r>
    </w:p>
    <w:p>
      <w:pPr>
        <w:pStyle w:val="style25"/>
        <w:numPr>
          <w:ilvl w:val="0"/>
          <w:numId w:val="3"/>
        </w:numPr>
      </w:pPr>
      <w:r>
        <w:rPr/>
        <w:t>Marc: Nye bestyrelse prioriterer idéer, sætter et cutoff for ideer. Gør konklusionen meget offentlig for medlemmerne og anmoder dem om at adoptere et projekt.</w:t>
      </w:r>
    </w:p>
    <w:p>
      <w:pPr>
        <w:pStyle w:val="style1"/>
      </w:pPr>
      <w:r>
        <w:rPr/>
        <w:t xml:space="preserve">Behandling af indkomne forslag </w:t>
      </w:r>
    </w:p>
    <w:p>
      <w:pPr>
        <w:pStyle w:val="style0"/>
      </w:pPr>
      <w:r>
        <w:rPr/>
        <w:t>Ingen indkomne forslag.</w:t>
      </w:r>
    </w:p>
    <w:p>
      <w:pPr>
        <w:pStyle w:val="style1"/>
      </w:pPr>
      <w:r>
        <w:rPr/>
        <w:t>Valg af bestyrelse</w:t>
      </w:r>
    </w:p>
    <w:p>
      <w:pPr>
        <w:pStyle w:val="style0"/>
      </w:pPr>
      <w:r>
        <w:rPr/>
        <w:t xml:space="preserve">Der skal vælges 3-8 medlemmer og 1-3 suppleanter. </w:t>
      </w:r>
    </w:p>
    <w:p>
      <w:pPr>
        <w:pStyle w:val="style0"/>
      </w:pPr>
      <w:r>
        <w:rPr/>
        <w:t>Opstillede: Anders Larsen, Trine, Helle, Morten, Marc, Camilla, Mike, Stine B.</w:t>
      </w:r>
    </w:p>
    <w:p>
      <w:pPr>
        <w:pStyle w:val="style0"/>
      </w:pPr>
      <w:r>
        <w:rPr/>
        <w:t>Alle opstillede godkendt uden indvendinger.</w:t>
      </w:r>
    </w:p>
    <w:p>
      <w:pPr>
        <w:pStyle w:val="style0"/>
      </w:pPr>
      <w:r>
        <w:rPr/>
      </w:r>
    </w:p>
    <w:p>
      <w:pPr>
        <w:pStyle w:val="style0"/>
      </w:pPr>
      <w:r>
        <w:rPr/>
        <w:t>Stine D foreslår en forøgning i antallet af bestyrelsesmedlemmer til næste års generalforsamling.</w:t>
      </w:r>
    </w:p>
    <w:p>
      <w:pPr>
        <w:pStyle w:val="style1"/>
      </w:pPr>
      <w:r>
        <w:rPr/>
        <w:t>Valg af suppleanter</w:t>
      </w:r>
    </w:p>
    <w:p>
      <w:pPr>
        <w:pStyle w:val="style0"/>
      </w:pPr>
      <w:r>
        <w:rPr/>
        <w:t>Opstillede: Sabine, Therese, Suganya.</w:t>
      </w:r>
    </w:p>
    <w:p>
      <w:pPr>
        <w:pStyle w:val="style0"/>
      </w:pPr>
      <w:r>
        <w:rPr/>
        <w:t>Alle opstillede godkendt uden indvendinger.</w:t>
      </w:r>
    </w:p>
    <w:p>
      <w:pPr>
        <w:pStyle w:val="style1"/>
      </w:pPr>
      <w:r>
        <w:rPr/>
        <w:t>Valg af revisorer</w:t>
      </w:r>
    </w:p>
    <w:p>
      <w:pPr>
        <w:pStyle w:val="style0"/>
      </w:pPr>
      <w:r>
        <w:rPr/>
        <w:t>Opstillede: Stine D, Jesper.</w:t>
      </w:r>
    </w:p>
    <w:p>
      <w:pPr>
        <w:pStyle w:val="style0"/>
      </w:pPr>
      <w:r>
        <w:rPr/>
        <w:t>Alle opstillede godkendt uden indvendinger.</w:t>
      </w:r>
    </w:p>
    <w:p>
      <w:pPr>
        <w:pStyle w:val="style1"/>
      </w:pPr>
      <w:r>
        <w:rPr/>
        <w:t>Evt</w:t>
      </w:r>
    </w:p>
    <w:p>
      <w:pPr>
        <w:pStyle w:val="style0"/>
      </w:pPr>
      <w:r>
        <w:rPr/>
        <w:t>Hjemmesiden – reklamer mere for Facebook gruppen og sørg for at have opdaterede arrangementer.</w:t>
      </w:r>
    </w:p>
    <w:p>
      <w:pPr>
        <w:pStyle w:val="style1"/>
      </w:pPr>
      <w:r>
        <w:rPr/>
        <w:t>Tilstedeværende:</w:t>
      </w:r>
    </w:p>
    <w:p>
      <w:pPr>
        <w:pStyle w:val="style0"/>
      </w:pPr>
      <w:r>
        <w:rPr/>
        <w:t>Marc T. K. Nielsen(referent), Jesper Roed Sørensen, Therese Nissen, Mike Barnkob, Stine Bjørn Kristensen, Christian Lundberg, Suganya Ganesalingam, Rahim Ramachandran, Anders Larsen, Trine Præstekjær Lundberg, Stine Dydensborg, Sabine Sparre Dieperink, Morten, Helle Bogetofte Thomasen, Camilla Larsen.</w:t>
      </w:r>
    </w:p>
    <w:p>
      <w:pPr>
        <w:pStyle w:val="style0"/>
      </w:pPr>
      <w:r>
        <w:rPr/>
      </w:r>
    </w:p>
    <w:sectPr>
      <w:type w:val="nextPage"/>
      <w:pgSz w:h="16838" w:w="11906"/>
      <w:pgMar w:bottom="1440" w:footer="0" w:gutter="0" w:header="0" w:left="1800" w:right="1800" w:top="144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 w:eastAsia="SimSun" w:hAnsi="Cambria"/>
      <w:color w:val="auto"/>
      <w:sz w:val="24"/>
      <w:szCs w:val="24"/>
      <w:lang w:bidi="ar-SA" w:eastAsia="en-US" w:val="da-DK"/>
    </w:rPr>
  </w:style>
  <w:style w:styleId="style1" w:type="paragraph">
    <w:name w:val="Heading 1"/>
    <w:basedOn w:val="style0"/>
    <w:next w:val="style21"/>
    <w:pPr>
      <w:keepNext/>
      <w:keepLines/>
      <w:spacing w:after="0" w:before="480"/>
    </w:pPr>
    <w:rPr>
      <w:rFonts w:ascii="Calibri" w:cs="" w:hAnsi="Calibri"/>
      <w:b/>
      <w:bCs/>
      <w:color w:val="345A8A"/>
      <w:sz w:val="32"/>
      <w:szCs w:val="32"/>
    </w:rPr>
  </w:style>
  <w:style w:styleId="style15" w:type="character">
    <w:name w:val="Default Paragraph Font"/>
    <w:next w:val="style15"/>
    <w:rPr/>
  </w:style>
  <w:style w:styleId="style16" w:type="character">
    <w:name w:val="Heading 1 Char"/>
    <w:basedOn w:val="style15"/>
    <w:next w:val="style16"/>
    <w:rPr>
      <w:rFonts w:ascii="Calibri" w:cs="" w:hAnsi="Calibri"/>
      <w:b/>
      <w:bCs/>
      <w:color w:val="345A8A"/>
      <w:sz w:val="32"/>
      <w:szCs w:val="32"/>
    </w:rPr>
  </w:style>
  <w:style w:styleId="style17" w:type="character">
    <w:name w:val="Title Char"/>
    <w:basedOn w:val="style15"/>
    <w:next w:val="style17"/>
    <w:rPr>
      <w:rFonts w:ascii="Calibri" w:cs="" w:hAnsi="Calibri"/>
      <w:color w:val="17365D"/>
      <w:spacing w:val="5"/>
      <w:sz w:val="52"/>
      <w:szCs w:val="52"/>
    </w:rPr>
  </w:style>
  <w:style w:styleId="style18" w:type="character">
    <w:name w:val="Internet Link"/>
    <w:basedOn w:val="style15"/>
    <w:next w:val="style18"/>
    <w:rPr>
      <w:color w:val="0000FF"/>
      <w:u w:val="single"/>
      <w:lang w:bidi="en-US" w:eastAsia="en-US" w:val="en-US"/>
    </w:rPr>
  </w:style>
  <w:style w:styleId="style19" w:type="character">
    <w:name w:val="ListLabel 1"/>
    <w:next w:val="style19"/>
    <w:rPr>
      <w:rFonts w:cs="Courier New"/>
    </w:rPr>
  </w:style>
  <w:style w:styleId="style20" w:type="paragraph">
    <w:name w:val="Heading"/>
    <w:basedOn w:val="style0"/>
    <w:next w:val="style21"/>
    <w:pPr>
      <w:keepNext/>
      <w:spacing w:after="120" w:before="240"/>
    </w:pPr>
    <w:rPr>
      <w:rFonts w:ascii="Arial" w:cs="Mangal" w:eastAsia="Microsoft YaHei"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pPr>
    <w:rPr>
      <w:rFonts w:cs="Mangal"/>
      <w:i/>
      <w:iCs/>
      <w:sz w:val="24"/>
      <w:szCs w:val="24"/>
    </w:rPr>
  </w:style>
  <w:style w:styleId="style24" w:type="paragraph">
    <w:name w:val="Index"/>
    <w:basedOn w:val="style0"/>
    <w:next w:val="style24"/>
    <w:pPr>
      <w:suppressLineNumbers/>
    </w:pPr>
    <w:rPr>
      <w:rFonts w:cs="Mangal"/>
    </w:rPr>
  </w:style>
  <w:style w:styleId="style25" w:type="paragraph">
    <w:name w:val="List Paragraph"/>
    <w:basedOn w:val="style0"/>
    <w:next w:val="style25"/>
    <w:pPr>
      <w:ind w:hanging="0" w:left="720" w:right="0"/>
    </w:pPr>
    <w:rPr/>
  </w:style>
  <w:style w:styleId="style26" w:type="paragraph">
    <w:name w:val="Title"/>
    <w:basedOn w:val="style0"/>
    <w:next w:val="style27"/>
    <w:pPr>
      <w:pBdr>
        <w:bottom w:color="4F81BD" w:space="0" w:sz="8" w:val="single"/>
      </w:pBdr>
      <w:spacing w:after="300" w:before="0"/>
      <w:jc w:val="center"/>
    </w:pPr>
    <w:rPr>
      <w:rFonts w:ascii="Calibri" w:cs="" w:hAnsi="Calibri"/>
      <w:b/>
      <w:bCs/>
      <w:color w:val="17365D"/>
      <w:spacing w:val="5"/>
      <w:sz w:val="52"/>
      <w:szCs w:val="52"/>
    </w:rPr>
  </w:style>
  <w:style w:styleId="style27" w:type="paragraph">
    <w:name w:val="Subtitle"/>
    <w:basedOn w:val="style20"/>
    <w:next w:val="style21"/>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108</TotalTime>
  <Application>LibreOffice/3.4$Win32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2012-03-20T15:19:00.00Z</dcterms:created>
  <dc:creator>Helle Bogetofte Thomasen</dc:creator>
  <cp:lastModifiedBy>Helle Bogetofte Thomasen</cp:lastModifiedBy>
  <dcterms:modified xsi:type="dcterms:W3CDTF">2012-03-20T17:07:00.00Z</dcterms:modified>
  <cp:revision>2</cp:revision>
</cp:coreProperties>
</file>